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7A16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t>Madame, Monsieur,</w:t>
      </w:r>
      <w:r>
        <w:rPr>
          <w:rFonts w:ascii="Verdana" w:hAnsi="Verdana" w:cs="Calibri"/>
          <w:color w:val="1D2228"/>
        </w:rPr>
        <w:br/>
      </w:r>
      <w:r>
        <w:rPr>
          <w:rFonts w:ascii="Verdana" w:hAnsi="Verdana" w:cs="Calibri"/>
          <w:color w:val="1D2228"/>
        </w:rPr>
        <w:br/>
        <w:t>Aujourd’hui, près d’1 enfant sur 5 est en surpoids ou en situation d’obésité et il a été démontré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qu’un enfant en surpoids à l’âge de 6 ans avait 1 risque sur 2 de le rester en classe de troisième.</w:t>
      </w:r>
      <w:r>
        <w:rPr>
          <w:rFonts w:ascii="Verdana" w:hAnsi="Verdana" w:cs="Calibri"/>
          <w:color w:val="1D2228"/>
        </w:rPr>
        <w:br/>
        <w:t>Les professionnels de santé de Forez Est sont particulièrement attentifs car les complications à l’âge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adulte liées à l’obésité infantile sont nombreuses : Maladies cardiovasculaires, diabète, diminutionde l’autonomie et de la qualité de vie….</w:t>
      </w:r>
      <w:r>
        <w:rPr>
          <w:rFonts w:ascii="Verdana" w:hAnsi="Verdana" w:cs="Calibri"/>
          <w:color w:val="1D2228"/>
        </w:rPr>
        <w:br/>
        <w:t>Dans le but de prévenir l’évolution de ces pathologies, certains professionnels de la CPTS Forez-Est se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sont organisés dans une commission intitulée « Petit oiseau si tu veux voler ». Son but est de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sensibiliser, informer et d’agir sur ce sujet de santé public, en ciblant les enfants de 6 à 11 ans etleurs familles.</w:t>
      </w:r>
      <w:r>
        <w:rPr>
          <w:rFonts w:ascii="Verdana" w:hAnsi="Verdana" w:cs="Calibri"/>
          <w:color w:val="1D2228"/>
        </w:rPr>
        <w:br/>
        <w:t xml:space="preserve">Certaines communes ont déjà bénéficié de nos actions auprès de leur personnel de cantine. </w:t>
      </w:r>
    </w:p>
    <w:p w14:paraId="1008CD45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t>Suite aux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retours positifs, d’autres dates sont envisagées.</w:t>
      </w:r>
    </w:p>
    <w:p w14:paraId="580C0D20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t>Aujourd’hui, nous vous sollicitons pour poursuivre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notre travail de prévention auprès des parents et des enfants.</w:t>
      </w:r>
      <w:r>
        <w:rPr>
          <w:rFonts w:ascii="Verdana" w:hAnsi="Verdana" w:cs="Calibri"/>
          <w:color w:val="1D2228"/>
        </w:rPr>
        <w:br/>
        <w:t>En effet, à partir du 20/09, « Petit oiseau si tu veux voler » va proposer des ateliers « café-parents »gratuits à la population.</w:t>
      </w:r>
    </w:p>
    <w:p w14:paraId="3A27BFCC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t xml:space="preserve"> Ainsi, pendant que Marie Emilie, une animatrice d’activité physique adaptée,</w:t>
      </w:r>
      <w:r>
        <w:rPr>
          <w:rFonts w:ascii="Verdana" w:hAnsi="Verdana" w:cs="Calibri"/>
          <w:color w:val="1D2228"/>
        </w:rPr>
        <w:br/>
        <w:t>proposera des ateliers ludiques aux enfants, les parents pourront échanger avec des professionnels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de santé sur des sujets tels que :</w:t>
      </w:r>
    </w:p>
    <w:p w14:paraId="6C0029BE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br/>
      </w:r>
      <w:r>
        <w:rPr>
          <w:rFonts w:ascii="Symbol" w:hAnsi="Symbol" w:cs="Calibri"/>
          <w:color w:val="1D2228"/>
        </w:rPr>
        <w:t>·</w:t>
      </w:r>
      <w:r>
        <w:rPr>
          <w:rFonts w:ascii="Verdana" w:hAnsi="Verdana" w:cs="Calibri"/>
          <w:color w:val="1D2228"/>
        </w:rPr>
        <w:t> Le petit déjeuner, initiation à l'équilibre alimentaire,</w:t>
      </w:r>
      <w:r>
        <w:rPr>
          <w:rFonts w:ascii="Verdana" w:hAnsi="Verdana" w:cs="Calibri"/>
          <w:color w:val="1D2228"/>
        </w:rPr>
        <w:br/>
      </w:r>
      <w:r>
        <w:rPr>
          <w:rFonts w:ascii="Symbol" w:hAnsi="Symbol" w:cs="Calibri"/>
          <w:color w:val="1D2228"/>
        </w:rPr>
        <w:t>·</w:t>
      </w:r>
      <w:r>
        <w:rPr>
          <w:rFonts w:ascii="Verdana" w:hAnsi="Verdana" w:cs="Calibri"/>
          <w:color w:val="1D2228"/>
        </w:rPr>
        <w:t> Un goûter sain et équilibré,</w:t>
      </w:r>
      <w:r>
        <w:rPr>
          <w:rFonts w:ascii="Verdana" w:hAnsi="Verdana" w:cs="Calibri"/>
          <w:color w:val="1D2228"/>
        </w:rPr>
        <w:br/>
      </w:r>
      <w:r>
        <w:rPr>
          <w:rFonts w:ascii="Symbol" w:hAnsi="Symbol" w:cs="Calibri"/>
          <w:color w:val="1D2228"/>
        </w:rPr>
        <w:t>·</w:t>
      </w:r>
      <w:r>
        <w:rPr>
          <w:rFonts w:ascii="Verdana" w:hAnsi="Verdana" w:cs="Calibri"/>
          <w:color w:val="1D2228"/>
        </w:rPr>
        <w:t> Réflexion autour de la bonne utilisation des écrans,</w:t>
      </w:r>
      <w:r>
        <w:rPr>
          <w:rFonts w:ascii="Verdana" w:hAnsi="Verdana" w:cs="Calibri"/>
          <w:color w:val="1D2228"/>
        </w:rPr>
        <w:br/>
      </w:r>
      <w:r>
        <w:rPr>
          <w:rFonts w:ascii="Symbol" w:hAnsi="Symbol" w:cs="Calibri"/>
          <w:color w:val="1D2228"/>
        </w:rPr>
        <w:t>·</w:t>
      </w:r>
      <w:r>
        <w:rPr>
          <w:rFonts w:ascii="Verdana" w:hAnsi="Verdana" w:cs="Calibri"/>
          <w:color w:val="1D2228"/>
        </w:rPr>
        <w:t> L'importance et les bienfaits de l'activité physique quotidienne</w:t>
      </w:r>
    </w:p>
    <w:p w14:paraId="12D75314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br/>
        <w:t>Ces ateliers auront lieu sur inscription tous les mercredis pendant 4 semaines dans 8 communes du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territoire.</w:t>
      </w:r>
    </w:p>
    <w:p w14:paraId="20CF7202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</w:rPr>
      </w:pPr>
      <w:r>
        <w:rPr>
          <w:rFonts w:ascii="Verdana" w:hAnsi="Verdana" w:cs="Calibri"/>
          <w:color w:val="1D2228"/>
        </w:rPr>
        <w:t xml:space="preserve"> Vous trouverez en pièce jointe une affiche et un flyer présentant le planning avec le nom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des communes, les dates et les horaires.</w:t>
      </w:r>
      <w:r>
        <w:rPr>
          <w:rFonts w:ascii="Verdana" w:hAnsi="Verdana" w:cs="Calibri"/>
          <w:color w:val="1D2228"/>
        </w:rPr>
        <w:br/>
        <w:t>Nous avons maintenant besoin de votre aide afin de sensibiliser le plus grand nombre !</w:t>
      </w:r>
    </w:p>
    <w:p w14:paraId="7E7D3CD9" w14:textId="2721E72B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Verdana" w:hAnsi="Verdana" w:cs="Calibri"/>
          <w:color w:val="1D2228"/>
        </w:rPr>
        <w:t xml:space="preserve"> Ainsi,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pourriez vous, s’il vous plait, relayer l’action auprès de vos administrés grâce à vos divers supports</w:t>
      </w:r>
      <w:r>
        <w:rPr>
          <w:rFonts w:ascii="Verdana" w:hAnsi="Verdana" w:cs="Calibri"/>
          <w:color w:val="1D2228"/>
        </w:rPr>
        <w:t xml:space="preserve"> </w:t>
      </w:r>
      <w:r>
        <w:rPr>
          <w:rFonts w:ascii="Verdana" w:hAnsi="Verdana" w:cs="Calibri"/>
          <w:color w:val="1D2228"/>
        </w:rPr>
        <w:t>(sites internet illiwap, blog, livret municipal, affichage électronique, ou bulletin. ….)</w:t>
      </w:r>
      <w:r>
        <w:rPr>
          <w:rFonts w:ascii="Verdana" w:hAnsi="Verdana" w:cs="Calibri"/>
          <w:color w:val="1D2228"/>
        </w:rPr>
        <w:br/>
        <w:t>Nous vous remercions de l’intérêt que vous aurez porté à ce mail et à nos actions.</w:t>
      </w:r>
      <w:r>
        <w:rPr>
          <w:rFonts w:ascii="Verdana" w:hAnsi="Verdana" w:cs="Calibri"/>
          <w:color w:val="1D2228"/>
        </w:rPr>
        <w:br/>
        <w:t>Cordialement</w:t>
      </w:r>
      <w:r>
        <w:rPr>
          <w:rFonts w:ascii="Verdana" w:hAnsi="Verdana" w:cs="Calibri"/>
          <w:color w:val="1D2228"/>
        </w:rPr>
        <w:br/>
        <w:t>La commission « </w:t>
      </w:r>
      <w:r>
        <w:rPr>
          <w:rFonts w:ascii="Verdana" w:hAnsi="Verdana" w:cs="Calibri"/>
          <w:color w:val="1D2228"/>
        </w:rPr>
        <w:t>P</w:t>
      </w:r>
      <w:r>
        <w:rPr>
          <w:rFonts w:ascii="Verdana" w:hAnsi="Verdana" w:cs="Calibri"/>
          <w:color w:val="1D2228"/>
        </w:rPr>
        <w:t>etit oiseau</w:t>
      </w:r>
      <w:r>
        <w:rPr>
          <w:rFonts w:ascii="Verdana" w:hAnsi="Verdana" w:cs="Calibri"/>
          <w:color w:val="1D2228"/>
        </w:rPr>
        <w:t>,</w:t>
      </w:r>
      <w:r>
        <w:rPr>
          <w:rFonts w:ascii="Verdana" w:hAnsi="Verdana" w:cs="Calibri"/>
          <w:color w:val="1D2228"/>
        </w:rPr>
        <w:t> si tu veux voler »</w:t>
      </w:r>
      <w:r>
        <w:rPr>
          <w:rFonts w:ascii="Verdana" w:hAnsi="Verdana" w:cs="Calibri"/>
          <w:color w:val="1D2228"/>
        </w:rPr>
        <w:br w:type="textWrapping" w:clear="all"/>
      </w:r>
    </w:p>
    <w:p w14:paraId="464622C8" w14:textId="6E0EF674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  <w:r>
        <w:rPr>
          <w:rStyle w:val="yiv0722777545gmailsignatureprefix"/>
          <w:rFonts w:ascii="Calibri" w:hAnsi="Calibri" w:cs="Calibri"/>
          <w:color w:val="1D2228"/>
          <w:sz w:val="22"/>
          <w:szCs w:val="22"/>
        </w:rPr>
        <w:t>--</w:t>
      </w:r>
    </w:p>
    <w:p w14:paraId="0BB12DEC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C P T S  Forez  Est </w:t>
      </w:r>
    </w:p>
    <w:p w14:paraId="273B735A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Communauté Professionnelle Territoriale de Santé</w:t>
      </w:r>
    </w:p>
    <w:p w14:paraId="2EC51B83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ABD45EF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202124"/>
          <w:sz w:val="22"/>
          <w:szCs w:val="22"/>
        </w:rPr>
        <w:t>Secrétariat ouvert les lundis mardis jeudis et vendredis de 8h00 à 12h00.</w:t>
      </w:r>
    </w:p>
    <w:p w14:paraId="2A30B765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Wingdings" w:hAnsi="Wingdings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444444"/>
          <w:sz w:val="22"/>
          <w:szCs w:val="22"/>
        </w:rPr>
        <w:t> 06 46 24 85 42  </w:t>
      </w:r>
      <w:r>
        <w:rPr>
          <w:rFonts w:ascii="Calibri" w:hAnsi="Calibri" w:cs="Calibri"/>
          <w:color w:val="222222"/>
          <w:sz w:val="22"/>
          <w:szCs w:val="22"/>
        </w:rPr>
        <w:t>Email : </w:t>
      </w:r>
      <w:hyperlink r:id="rId4" w:tgtFrame="_blank" w:history="1">
        <w:r>
          <w:rPr>
            <w:rStyle w:val="Lienhypertexte"/>
            <w:rFonts w:ascii="Roboto" w:hAnsi="Roboto" w:cs="Calibri"/>
            <w:spacing w:val="5"/>
            <w:sz w:val="22"/>
            <w:szCs w:val="22"/>
          </w:rPr>
          <w:t>secretariatcptsforezest@gmail.com</w:t>
        </w:r>
      </w:hyperlink>
    </w:p>
    <w:p w14:paraId="29F861CE" w14:textId="77777777" w:rsidR="008404B4" w:rsidRDefault="008404B4" w:rsidP="008404B4">
      <w:pPr>
        <w:pStyle w:val="yiv072277754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Verdana" w:hAnsi="Verdana" w:cs="Calibri"/>
          <w:color w:val="222222"/>
          <w:sz w:val="22"/>
          <w:szCs w:val="22"/>
        </w:rPr>
        <w:t>    </w:t>
      </w:r>
      <w:r>
        <w:rPr>
          <w:rFonts w:ascii="Calibri" w:hAnsi="Calibri" w:cs="Calibri"/>
          <w:color w:val="222222"/>
          <w:sz w:val="22"/>
          <w:szCs w:val="22"/>
        </w:rPr>
        <w:t>2910  route de Feurs - 42 110 CIVENS</w:t>
      </w:r>
    </w:p>
    <w:p w14:paraId="4EDFD81B" w14:textId="77777777" w:rsidR="0066668B" w:rsidRDefault="0066668B"/>
    <w:sectPr w:rsidR="0066668B" w:rsidSect="0084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B4"/>
    <w:rsid w:val="0066668B"/>
    <w:rsid w:val="008404B4"/>
    <w:rsid w:val="00C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374D"/>
  <w15:chartTrackingRefBased/>
  <w15:docId w15:val="{DCB816A0-D980-4DB8-9AD8-A77BC7E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722777545msonormal">
    <w:name w:val="yiv0722777545msonormal"/>
    <w:basedOn w:val="Normal"/>
    <w:rsid w:val="008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yiv0722777545gmailsignatureprefix">
    <w:name w:val="yiv0722777545gmailsignatureprefix"/>
    <w:basedOn w:val="Policepardfaut"/>
    <w:rsid w:val="008404B4"/>
  </w:style>
  <w:style w:type="character" w:styleId="Lienhypertexte">
    <w:name w:val="Hyperlink"/>
    <w:basedOn w:val="Policepardfaut"/>
    <w:uiPriority w:val="99"/>
    <w:semiHidden/>
    <w:unhideWhenUsed/>
    <w:rsid w:val="00840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cptsforeze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2</cp:revision>
  <dcterms:created xsi:type="dcterms:W3CDTF">2023-09-05T09:24:00Z</dcterms:created>
  <dcterms:modified xsi:type="dcterms:W3CDTF">2023-09-05T09:27:00Z</dcterms:modified>
</cp:coreProperties>
</file>