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14A" w:rsidRDefault="0009014A" w:rsidP="0009014A">
      <w:pPr>
        <w:pStyle w:val="Standard"/>
        <w:spacing w:after="0"/>
        <w:ind w:firstLine="708"/>
        <w:jc w:val="both"/>
        <w:rPr>
          <w:rFonts w:ascii="Arial" w:hAnsi="Arial" w:cs="Arial"/>
          <w:b/>
          <w:color w:val="00B050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6A311AF" wp14:editId="58EA2D28">
            <wp:simplePos x="0" y="0"/>
            <wp:positionH relativeFrom="margin">
              <wp:align>center</wp:align>
            </wp:positionH>
            <wp:positionV relativeFrom="paragraph">
              <wp:posOffset>-648335</wp:posOffset>
            </wp:positionV>
            <wp:extent cx="1417320" cy="80772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14A" w:rsidRDefault="0009014A" w:rsidP="0009014A">
      <w:pPr>
        <w:pStyle w:val="Standard"/>
        <w:spacing w:after="0"/>
        <w:ind w:firstLine="708"/>
        <w:jc w:val="both"/>
        <w:rPr>
          <w:rFonts w:ascii="Arial" w:hAnsi="Arial" w:cs="Arial"/>
          <w:b/>
          <w:color w:val="00B050"/>
          <w:sz w:val="24"/>
          <w:szCs w:val="20"/>
        </w:rPr>
      </w:pPr>
    </w:p>
    <w:p w:rsidR="0009014A" w:rsidRDefault="0009014A" w:rsidP="0009014A">
      <w:pPr>
        <w:pStyle w:val="Standard"/>
        <w:spacing w:after="0"/>
        <w:ind w:firstLine="708"/>
        <w:jc w:val="both"/>
        <w:rPr>
          <w:rFonts w:ascii="Arial" w:hAnsi="Arial" w:cs="Arial"/>
          <w:b/>
          <w:color w:val="00B050"/>
          <w:sz w:val="24"/>
          <w:szCs w:val="20"/>
        </w:rPr>
      </w:pPr>
    </w:p>
    <w:p w:rsidR="002277F0" w:rsidRPr="00933AB8" w:rsidRDefault="0077771E" w:rsidP="0009014A">
      <w:pPr>
        <w:pStyle w:val="Standard"/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33AB8">
        <w:rPr>
          <w:rFonts w:ascii="Arial" w:hAnsi="Arial" w:cs="Arial"/>
          <w:b/>
          <w:color w:val="00B050"/>
          <w:sz w:val="28"/>
          <w:szCs w:val="28"/>
        </w:rPr>
        <w:t>Propriétaires</w:t>
      </w:r>
      <w:r w:rsidR="0009014A" w:rsidRPr="00933AB8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933AB8">
        <w:rPr>
          <w:rFonts w:ascii="Arial" w:hAnsi="Arial" w:cs="Arial"/>
          <w:b/>
          <w:color w:val="00B050"/>
          <w:sz w:val="28"/>
          <w:szCs w:val="28"/>
        </w:rPr>
        <w:t>: la Communauté de communes de Forez-Est</w:t>
      </w:r>
      <w:r w:rsidR="0009014A" w:rsidRPr="00933AB8">
        <w:rPr>
          <w:rFonts w:ascii="Arial" w:hAnsi="Arial" w:cs="Arial"/>
          <w:b/>
          <w:color w:val="00B050"/>
          <w:sz w:val="28"/>
          <w:szCs w:val="28"/>
        </w:rPr>
        <w:t xml:space="preserve"> vous aide à rénover vos logements</w:t>
      </w:r>
    </w:p>
    <w:p w:rsidR="00C475A1" w:rsidRDefault="00C475A1" w:rsidP="00C475A1">
      <w:pPr>
        <w:spacing w:after="0"/>
        <w:jc w:val="both"/>
        <w:rPr>
          <w:b/>
        </w:rPr>
      </w:pPr>
      <w:bookmarkStart w:id="0" w:name="_Hlk69386298"/>
    </w:p>
    <w:p w:rsidR="006949C2" w:rsidRDefault="006949C2" w:rsidP="00C475A1">
      <w:pPr>
        <w:spacing w:after="0"/>
        <w:jc w:val="both"/>
        <w:rPr>
          <w:b/>
        </w:rPr>
      </w:pPr>
    </w:p>
    <w:p w:rsidR="00C475A1" w:rsidRPr="008A5AC4" w:rsidRDefault="0009014A" w:rsidP="00893B47">
      <w:pPr>
        <w:spacing w:after="0"/>
        <w:jc w:val="both"/>
        <w:rPr>
          <w:i/>
        </w:rPr>
      </w:pPr>
      <w:r w:rsidRPr="008A5AC4">
        <w:rPr>
          <w:i/>
        </w:rPr>
        <w:t>La rénovation de l’habit</w:t>
      </w:r>
      <w:r w:rsidR="008A5AC4" w:rsidRPr="008A5AC4">
        <w:rPr>
          <w:i/>
        </w:rPr>
        <w:t>a</w:t>
      </w:r>
      <w:r w:rsidRPr="008A5AC4">
        <w:rPr>
          <w:i/>
        </w:rPr>
        <w:t xml:space="preserve">t et la redynamisation des centres-bourgs </w:t>
      </w:r>
      <w:r w:rsidR="008A5AC4">
        <w:rPr>
          <w:i/>
        </w:rPr>
        <w:t>sont</w:t>
      </w:r>
      <w:r w:rsidRPr="008A5AC4">
        <w:rPr>
          <w:i/>
        </w:rPr>
        <w:t xml:space="preserve"> une forte probl</w:t>
      </w:r>
      <w:r w:rsidR="008A5AC4" w:rsidRPr="008A5AC4">
        <w:rPr>
          <w:i/>
        </w:rPr>
        <w:t>ématique pour la Communauté de communes.</w:t>
      </w:r>
      <w:r w:rsidR="008A5AC4">
        <w:rPr>
          <w:i/>
        </w:rPr>
        <w:t xml:space="preserve"> Afin de répondre aux enjeux environnementaux et sociaux qui leur sont associés, elle </w:t>
      </w:r>
      <w:r w:rsidR="00BE399B">
        <w:rPr>
          <w:i/>
        </w:rPr>
        <w:t>a</w:t>
      </w:r>
      <w:r w:rsidR="008A5AC4">
        <w:rPr>
          <w:i/>
        </w:rPr>
        <w:t xml:space="preserve"> mis en place deux dispositifs pour aider les propriétaires à rénover leurs logements</w:t>
      </w:r>
      <w:r w:rsidR="00D93746">
        <w:rPr>
          <w:i/>
        </w:rPr>
        <w:t>. N’hésitez pas à en profiter pour valoriser votre patrimoine</w:t>
      </w:r>
      <w:r w:rsidR="00DE3DF1">
        <w:rPr>
          <w:i/>
        </w:rPr>
        <w:t>.</w:t>
      </w:r>
    </w:p>
    <w:p w:rsidR="00C475A1" w:rsidRDefault="00297FF7" w:rsidP="00C475A1">
      <w:pPr>
        <w:spacing w:after="0"/>
      </w:pPr>
      <w:r w:rsidRPr="00297FF7">
        <w:rPr>
          <w:b/>
          <w:noProof/>
        </w:rPr>
        <w:drawing>
          <wp:anchor distT="0" distB="0" distL="114300" distR="114300" simplePos="0" relativeHeight="251682816" behindDoc="1" locked="0" layoutInCell="1" allowOverlap="1" wp14:anchorId="01ED2219" wp14:editId="0141C7EB">
            <wp:simplePos x="0" y="0"/>
            <wp:positionH relativeFrom="margin">
              <wp:posOffset>-141605</wp:posOffset>
            </wp:positionH>
            <wp:positionV relativeFrom="paragraph">
              <wp:posOffset>205105</wp:posOffset>
            </wp:positionV>
            <wp:extent cx="2432685" cy="1524000"/>
            <wp:effectExtent l="0" t="0" r="5715" b="0"/>
            <wp:wrapTight wrapText="bothSides">
              <wp:wrapPolygon edited="0">
                <wp:start x="0" y="0"/>
                <wp:lineTo x="0" y="21330"/>
                <wp:lineTo x="21482" y="21330"/>
                <wp:lineTo x="21482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AC4" w:rsidRPr="00476691" w:rsidRDefault="008A5AC4" w:rsidP="00C475A1">
      <w:pPr>
        <w:pStyle w:val="Paragraphedeliste"/>
        <w:numPr>
          <w:ilvl w:val="0"/>
          <w:numId w:val="21"/>
        </w:numPr>
        <w:suppressAutoHyphens w:val="0"/>
        <w:autoSpaceDN/>
        <w:spacing w:after="0"/>
        <w:contextualSpacing/>
        <w:textAlignment w:val="auto"/>
        <w:rPr>
          <w:b/>
          <w:sz w:val="28"/>
          <w:szCs w:val="28"/>
        </w:rPr>
      </w:pPr>
      <w:r w:rsidRPr="00476691">
        <w:rPr>
          <w:b/>
          <w:noProof/>
          <w:sz w:val="28"/>
          <w:szCs w:val="28"/>
        </w:rPr>
        <w:t>L’opération « Mon centre-bourg » :</w:t>
      </w:r>
      <w:r w:rsidR="00CA7F36" w:rsidRPr="00476691">
        <w:rPr>
          <w:b/>
          <w:color w:val="00B050"/>
          <w:sz w:val="28"/>
          <w:szCs w:val="28"/>
        </w:rPr>
        <w:t xml:space="preserve"> </w:t>
      </w:r>
    </w:p>
    <w:p w:rsidR="008A5AC4" w:rsidRDefault="00297FF7" w:rsidP="00297FF7">
      <w:pPr>
        <w:pStyle w:val="Paragraphedeliste"/>
        <w:numPr>
          <w:ilvl w:val="0"/>
          <w:numId w:val="26"/>
        </w:numPr>
        <w:suppressAutoHyphens w:val="0"/>
        <w:autoSpaceDN/>
        <w:spacing w:after="0"/>
        <w:ind w:left="3969"/>
        <w:contextualSpacing/>
        <w:jc w:val="both"/>
        <w:textAlignment w:val="auto"/>
      </w:pPr>
      <w:r>
        <w:t xml:space="preserve">  </w:t>
      </w:r>
      <w:r w:rsidR="008A5AC4">
        <w:t xml:space="preserve">Pour les propriétaires d’un logement en centre-bourg vacant depuis au moins 2 ans, </w:t>
      </w:r>
    </w:p>
    <w:p w:rsidR="00BE399B" w:rsidRDefault="008A5AC4" w:rsidP="00297FF7">
      <w:pPr>
        <w:pStyle w:val="Paragraphedeliste"/>
        <w:numPr>
          <w:ilvl w:val="0"/>
          <w:numId w:val="26"/>
        </w:numPr>
        <w:suppressAutoHyphens w:val="0"/>
        <w:autoSpaceDN/>
        <w:spacing w:after="0"/>
        <w:ind w:left="3969"/>
        <w:contextualSpacing/>
        <w:jc w:val="both"/>
        <w:textAlignment w:val="auto"/>
      </w:pPr>
      <w:proofErr w:type="gramStart"/>
      <w:r>
        <w:t>jusqu’à</w:t>
      </w:r>
      <w:proofErr w:type="gramEnd"/>
      <w:r>
        <w:t xml:space="preserve"> </w:t>
      </w:r>
      <w:r w:rsidR="00BE399B">
        <w:t>5 000 € d’aide pour un logement</w:t>
      </w:r>
      <w:r>
        <w:t xml:space="preserve"> </w:t>
      </w:r>
    </w:p>
    <w:p w:rsidR="00297FF7" w:rsidRDefault="00297FF7" w:rsidP="00297FF7">
      <w:pPr>
        <w:pStyle w:val="Paragraphedeliste"/>
        <w:numPr>
          <w:ilvl w:val="0"/>
          <w:numId w:val="26"/>
        </w:numPr>
        <w:suppressAutoHyphens w:val="0"/>
        <w:autoSpaceDN/>
        <w:spacing w:after="0"/>
        <w:ind w:left="3969"/>
        <w:contextualSpacing/>
        <w:jc w:val="both"/>
        <w:textAlignment w:val="auto"/>
      </w:pPr>
      <w:proofErr w:type="gramStart"/>
      <w:r>
        <w:t>jusqu’à</w:t>
      </w:r>
      <w:proofErr w:type="gramEnd"/>
      <w:r>
        <w:t xml:space="preserve"> 15 000 € </w:t>
      </w:r>
      <w:r w:rsidR="00BE399B">
        <w:t xml:space="preserve">d’aide </w:t>
      </w:r>
      <w:r>
        <w:t>pour une copropriété de 3 logements ou plus</w:t>
      </w:r>
    </w:p>
    <w:p w:rsidR="00297FF7" w:rsidRDefault="00297FF7" w:rsidP="00297FF7">
      <w:pPr>
        <w:pStyle w:val="Paragraphedeliste"/>
        <w:numPr>
          <w:ilvl w:val="0"/>
          <w:numId w:val="26"/>
        </w:numPr>
        <w:suppressAutoHyphens w:val="0"/>
        <w:autoSpaceDN/>
        <w:spacing w:after="0"/>
        <w:ind w:left="3969"/>
        <w:contextualSpacing/>
        <w:jc w:val="both"/>
        <w:textAlignment w:val="auto"/>
      </w:pPr>
      <w:proofErr w:type="gramStart"/>
      <w:r>
        <w:t>cumulable</w:t>
      </w:r>
      <w:proofErr w:type="gramEnd"/>
      <w:r>
        <w:t xml:space="preserve"> avec l’opération « Habitat + » (voir ci-dessous)</w:t>
      </w:r>
    </w:p>
    <w:p w:rsidR="00297FF7" w:rsidRPr="00297FF7" w:rsidRDefault="00297FF7" w:rsidP="00297FF7">
      <w:pPr>
        <w:suppressAutoHyphens w:val="0"/>
        <w:autoSpaceDN/>
        <w:spacing w:after="0"/>
        <w:ind w:left="3609"/>
        <w:contextualSpacing/>
        <w:jc w:val="both"/>
        <w:textAlignment w:val="auto"/>
        <w:rPr>
          <w:b/>
          <w:i/>
        </w:rPr>
      </w:pPr>
      <w:r w:rsidRPr="00297FF7">
        <w:rPr>
          <w:b/>
          <w:i/>
        </w:rPr>
        <w:t xml:space="preserve">Renseignements et dossier auprès du service Aménagement du territoire de la Communauté de communes : </w:t>
      </w:r>
    </w:p>
    <w:p w:rsidR="00297FF7" w:rsidRPr="00297FF7" w:rsidRDefault="00B07991" w:rsidP="00297FF7">
      <w:pPr>
        <w:suppressAutoHyphens w:val="0"/>
        <w:autoSpaceDN/>
        <w:spacing w:after="0"/>
        <w:ind w:left="3609"/>
        <w:contextualSpacing/>
        <w:jc w:val="both"/>
        <w:textAlignment w:val="auto"/>
        <w:rPr>
          <w:b/>
          <w:i/>
        </w:rPr>
      </w:pPr>
      <w:hyperlink r:id="rId9" w:history="1">
        <w:r w:rsidR="00297FF7" w:rsidRPr="00297FF7">
          <w:rPr>
            <w:rStyle w:val="Lienhypertexte"/>
            <w:b/>
            <w:i/>
          </w:rPr>
          <w:t>amenagement@forez-est.fr</w:t>
        </w:r>
      </w:hyperlink>
      <w:r w:rsidR="00297FF7" w:rsidRPr="00297FF7">
        <w:rPr>
          <w:b/>
          <w:i/>
        </w:rPr>
        <w:t xml:space="preserve"> 04 82 74 01 36</w:t>
      </w:r>
      <w:r w:rsidR="00961852">
        <w:rPr>
          <w:b/>
          <w:i/>
        </w:rPr>
        <w:t xml:space="preserve"> ou sur le site </w:t>
      </w:r>
      <w:hyperlink r:id="rId10" w:history="1">
        <w:r w:rsidR="00961852" w:rsidRPr="00125847">
          <w:rPr>
            <w:rStyle w:val="Lienhypertexte"/>
            <w:b/>
            <w:i/>
          </w:rPr>
          <w:t>www.forez-est.fr</w:t>
        </w:r>
      </w:hyperlink>
      <w:r w:rsidR="00961852">
        <w:rPr>
          <w:b/>
          <w:i/>
        </w:rPr>
        <w:t xml:space="preserve"> </w:t>
      </w:r>
    </w:p>
    <w:p w:rsidR="00297FF7" w:rsidRPr="00297FF7" w:rsidRDefault="00297FF7" w:rsidP="00297FF7">
      <w:pPr>
        <w:suppressAutoHyphens w:val="0"/>
        <w:autoSpaceDN/>
        <w:spacing w:after="0"/>
        <w:ind w:left="3609"/>
        <w:contextualSpacing/>
        <w:jc w:val="both"/>
        <w:textAlignment w:val="auto"/>
        <w:rPr>
          <w:b/>
          <w:i/>
        </w:rPr>
      </w:pPr>
    </w:p>
    <w:p w:rsidR="00297FF7" w:rsidRDefault="00297FF7" w:rsidP="00297FF7">
      <w:pPr>
        <w:pStyle w:val="Paragraphedeliste"/>
        <w:numPr>
          <w:ilvl w:val="0"/>
          <w:numId w:val="21"/>
        </w:numPr>
        <w:suppressAutoHyphens w:val="0"/>
        <w:autoSpaceDN/>
        <w:spacing w:after="0"/>
        <w:contextualSpacing/>
        <w:jc w:val="both"/>
        <w:textAlignment w:val="auto"/>
      </w:pPr>
      <w:r w:rsidRPr="00476691">
        <w:rPr>
          <w:b/>
          <w:sz w:val="28"/>
          <w:szCs w:val="28"/>
        </w:rPr>
        <w:t>L</w:t>
      </w:r>
      <w:r w:rsidR="00C475A1" w:rsidRPr="00476691">
        <w:rPr>
          <w:b/>
          <w:sz w:val="28"/>
          <w:szCs w:val="28"/>
        </w:rPr>
        <w:t>’opération « habitat + »</w:t>
      </w:r>
      <w:r w:rsidR="00476691">
        <w:rPr>
          <w:b/>
          <w:sz w:val="28"/>
          <w:szCs w:val="28"/>
        </w:rPr>
        <w:t> </w:t>
      </w:r>
      <w:r w:rsidR="00476691">
        <w:rPr>
          <w:b/>
        </w:rPr>
        <w:t>:</w:t>
      </w:r>
      <w:r w:rsidR="00C475A1">
        <w:t xml:space="preserve"> essentiellement intégrée dans les dispositifs d’aides actuels auxquels la Communauté de Communes de Forez-Est particip</w:t>
      </w:r>
      <w:r>
        <w:t>e</w:t>
      </w:r>
      <w:r w:rsidR="00C475A1">
        <w:t xml:space="preserve"> avec le Département, les intercommunalités de la Loire</w:t>
      </w:r>
      <w:r>
        <w:t>,</w:t>
      </w:r>
      <w:r w:rsidR="00C475A1">
        <w:t xml:space="preserve"> S</w:t>
      </w:r>
      <w:r>
        <w:t>O</w:t>
      </w:r>
      <w:r w:rsidR="00C475A1">
        <w:t xml:space="preserve">LIHA et </w:t>
      </w:r>
      <w:r>
        <w:t>la</w:t>
      </w:r>
      <w:r w:rsidR="0093760F">
        <w:t xml:space="preserve"> Région</w:t>
      </w:r>
      <w:r w:rsidR="00476691">
        <w:t> :</w:t>
      </w:r>
    </w:p>
    <w:p w:rsidR="00297FF7" w:rsidRDefault="00297FF7" w:rsidP="00297FF7">
      <w:pPr>
        <w:pStyle w:val="Paragraphedeliste"/>
        <w:numPr>
          <w:ilvl w:val="0"/>
          <w:numId w:val="26"/>
        </w:numPr>
        <w:suppressAutoHyphens w:val="0"/>
        <w:autoSpaceDN/>
        <w:spacing w:after="0"/>
        <w:contextualSpacing/>
        <w:jc w:val="both"/>
        <w:textAlignment w:val="auto"/>
      </w:pPr>
      <w:r w:rsidRPr="00297FF7">
        <w:t>Pour tous les propriétaires</w:t>
      </w:r>
      <w:r w:rsidR="00961852">
        <w:t xml:space="preserve"> (éventuellement soumis à plafond de ressources)</w:t>
      </w:r>
    </w:p>
    <w:p w:rsidR="00297FF7" w:rsidRDefault="00297FF7" w:rsidP="00297FF7">
      <w:pPr>
        <w:pStyle w:val="Paragraphedeliste"/>
        <w:numPr>
          <w:ilvl w:val="0"/>
          <w:numId w:val="26"/>
        </w:numPr>
        <w:suppressAutoHyphens w:val="0"/>
        <w:autoSpaceDN/>
        <w:spacing w:after="0"/>
        <w:contextualSpacing/>
        <w:jc w:val="both"/>
        <w:textAlignment w:val="auto"/>
      </w:pPr>
      <w:r>
        <w:t>Pour des travaux</w:t>
      </w:r>
      <w:r w:rsidR="00961852">
        <w:t xml:space="preserve"> de rénovation énergétique et/ou d’adaptation au handicap ou </w:t>
      </w:r>
      <w:r w:rsidR="00BE399B">
        <w:t>au vieillissement</w:t>
      </w:r>
    </w:p>
    <w:p w:rsidR="00C475A1" w:rsidRDefault="00BE399B" w:rsidP="00961852">
      <w:pPr>
        <w:pStyle w:val="Paragraphedeliste"/>
        <w:numPr>
          <w:ilvl w:val="0"/>
          <w:numId w:val="26"/>
        </w:numPr>
        <w:suppressAutoHyphens w:val="0"/>
        <w:autoSpaceDN/>
        <w:spacing w:after="0"/>
        <w:contextualSpacing/>
        <w:jc w:val="both"/>
        <w:textAlignment w:val="auto"/>
      </w:pPr>
      <w:r>
        <w:t xml:space="preserve">De 500 € à 750 € d’aide de la Communauté de communes, </w:t>
      </w:r>
    </w:p>
    <w:p w:rsidR="00961852" w:rsidRPr="00476691" w:rsidRDefault="00961852" w:rsidP="00961852">
      <w:pPr>
        <w:suppressAutoHyphens w:val="0"/>
        <w:autoSpaceDN/>
        <w:spacing w:after="0"/>
        <w:ind w:left="708"/>
        <w:contextualSpacing/>
        <w:jc w:val="both"/>
        <w:textAlignment w:val="auto"/>
        <w:rPr>
          <w:b/>
          <w:i/>
        </w:rPr>
      </w:pPr>
      <w:r w:rsidRPr="00476691">
        <w:rPr>
          <w:b/>
          <w:i/>
        </w:rPr>
        <w:t xml:space="preserve">Renseignements pour les travaux de rénovation énergétique : </w:t>
      </w:r>
      <w:proofErr w:type="spellStart"/>
      <w:r w:rsidRPr="00476691">
        <w:rPr>
          <w:b/>
          <w:i/>
        </w:rPr>
        <w:t>Rénov’Actions</w:t>
      </w:r>
      <w:proofErr w:type="spellEnd"/>
      <w:r w:rsidRPr="00476691">
        <w:rPr>
          <w:b/>
          <w:i/>
        </w:rPr>
        <w:t xml:space="preserve"> </w:t>
      </w:r>
      <w:r w:rsidR="00BE399B">
        <w:rPr>
          <w:b/>
          <w:i/>
        </w:rPr>
        <w:t xml:space="preserve">42 </w:t>
      </w:r>
      <w:r w:rsidRPr="00476691">
        <w:rPr>
          <w:b/>
          <w:i/>
        </w:rPr>
        <w:t xml:space="preserve">au 42 04 77 41 41 25 ou sur </w:t>
      </w:r>
      <w:hyperlink r:id="rId11" w:history="1">
        <w:r w:rsidRPr="00476691">
          <w:rPr>
            <w:rStyle w:val="Lienhypertexte"/>
            <w:b/>
            <w:i/>
          </w:rPr>
          <w:t>www.renovactions42.org</w:t>
        </w:r>
      </w:hyperlink>
      <w:r w:rsidRPr="00476691">
        <w:rPr>
          <w:b/>
          <w:i/>
        </w:rPr>
        <w:t xml:space="preserve"> </w:t>
      </w:r>
    </w:p>
    <w:p w:rsidR="00961852" w:rsidRPr="00476691" w:rsidRDefault="00961852" w:rsidP="00961852">
      <w:pPr>
        <w:suppressAutoHyphens w:val="0"/>
        <w:autoSpaceDN/>
        <w:spacing w:after="0"/>
        <w:ind w:left="708"/>
        <w:contextualSpacing/>
        <w:jc w:val="both"/>
        <w:textAlignment w:val="auto"/>
        <w:rPr>
          <w:b/>
          <w:i/>
        </w:rPr>
      </w:pPr>
      <w:r w:rsidRPr="00476691">
        <w:rPr>
          <w:b/>
          <w:i/>
        </w:rPr>
        <w:t xml:space="preserve">Renseignements pour les travaux d’adaptation : </w:t>
      </w:r>
      <w:proofErr w:type="spellStart"/>
      <w:r w:rsidRPr="00476691">
        <w:rPr>
          <w:b/>
          <w:i/>
        </w:rPr>
        <w:t>Soliha</w:t>
      </w:r>
      <w:proofErr w:type="spellEnd"/>
      <w:r w:rsidRPr="00476691">
        <w:rPr>
          <w:b/>
          <w:i/>
        </w:rPr>
        <w:t xml:space="preserve"> au 04 77 43 08 80 ou sur </w:t>
      </w:r>
      <w:hyperlink r:id="rId12" w:history="1">
        <w:r w:rsidRPr="00476691">
          <w:rPr>
            <w:rStyle w:val="Lienhypertexte"/>
            <w:b/>
            <w:i/>
          </w:rPr>
          <w:t>www.adapt.soliha.fr</w:t>
        </w:r>
      </w:hyperlink>
      <w:r w:rsidRPr="00476691">
        <w:rPr>
          <w:b/>
          <w:i/>
        </w:rPr>
        <w:t xml:space="preserve"> </w:t>
      </w:r>
    </w:p>
    <w:p w:rsidR="0093760F" w:rsidRPr="0077771E" w:rsidRDefault="00961852" w:rsidP="00961852">
      <w:pPr>
        <w:suppressAutoHyphens w:val="0"/>
        <w:autoSpaceDN/>
        <w:spacing w:after="0"/>
        <w:contextualSpacing/>
        <w:textAlignment w:val="auto"/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4015740</wp:posOffset>
            </wp:positionH>
            <wp:positionV relativeFrom="paragraph">
              <wp:posOffset>680085</wp:posOffset>
            </wp:positionV>
            <wp:extent cx="1012825" cy="463550"/>
            <wp:effectExtent l="0" t="0" r="0" b="0"/>
            <wp:wrapTight wrapText="bothSides">
              <wp:wrapPolygon edited="0">
                <wp:start x="0" y="0"/>
                <wp:lineTo x="0" y="20416"/>
                <wp:lineTo x="21126" y="20416"/>
                <wp:lineTo x="21126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1418590</wp:posOffset>
            </wp:positionH>
            <wp:positionV relativeFrom="paragraph">
              <wp:posOffset>628650</wp:posOffset>
            </wp:positionV>
            <wp:extent cx="1016635" cy="527685"/>
            <wp:effectExtent l="0" t="0" r="0" b="5715"/>
            <wp:wrapSquare wrapText="bothSides"/>
            <wp:docPr id="6" name="Image 6" descr="Logo et charte du Département de la Loire - Département de la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t charte du Département de la Loire - Département de la Loi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604A7879" wp14:editId="23FCB1EB">
            <wp:simplePos x="0" y="0"/>
            <wp:positionH relativeFrom="column">
              <wp:posOffset>-181610</wp:posOffset>
            </wp:positionH>
            <wp:positionV relativeFrom="paragraph">
              <wp:posOffset>699770</wp:posOffset>
            </wp:positionV>
            <wp:extent cx="1052195" cy="342265"/>
            <wp:effectExtent l="0" t="0" r="0" b="635"/>
            <wp:wrapTight wrapText="bothSides">
              <wp:wrapPolygon edited="0">
                <wp:start x="1173" y="0"/>
                <wp:lineTo x="782" y="3607"/>
                <wp:lineTo x="391" y="20438"/>
                <wp:lineTo x="20727" y="20438"/>
                <wp:lineTo x="20336" y="8416"/>
                <wp:lineTo x="19553" y="0"/>
                <wp:lineTo x="1173" y="0"/>
              </wp:wrapPolygon>
            </wp:wrapTight>
            <wp:docPr id="7" name="Image 7" descr="Fédération SOLIHA - Solidaires pour l'habitat - 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édération SOLIHA - Solidaires pour l'habitat - Accuei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3760F" w:rsidRPr="0077771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1E5" w:rsidRDefault="000151E5">
      <w:pPr>
        <w:spacing w:after="0" w:line="240" w:lineRule="auto"/>
      </w:pPr>
      <w:r>
        <w:separator/>
      </w:r>
    </w:p>
  </w:endnote>
  <w:endnote w:type="continuationSeparator" w:id="0">
    <w:p w:rsidR="000151E5" w:rsidRDefault="0001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1E5" w:rsidRDefault="000151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151E5" w:rsidRDefault="0001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49C3"/>
    <w:multiLevelType w:val="multilevel"/>
    <w:tmpl w:val="1820C33E"/>
    <w:styleLink w:val="WWNum11"/>
    <w:lvl w:ilvl="0">
      <w:numFmt w:val="bullet"/>
      <w:lvlText w:val=""/>
      <w:lvlJc w:val="left"/>
      <w:pPr>
        <w:ind w:left="720" w:hanging="360"/>
      </w:pPr>
      <w:rPr>
        <w:rFonts w:ascii="Wingdings 3" w:hAnsi="Wingdings 3"/>
      </w:rPr>
    </w:lvl>
    <w:lvl w:ilvl="1">
      <w:numFmt w:val="bullet"/>
      <w:lvlText w:val=""/>
      <w:lvlJc w:val="left"/>
      <w:pPr>
        <w:ind w:left="1440" w:hanging="360"/>
      </w:pPr>
      <w:rPr>
        <w:rFonts w:ascii="Wingdings 3" w:hAnsi="Wingdings 3"/>
      </w:rPr>
    </w:lvl>
    <w:lvl w:ilvl="2">
      <w:numFmt w:val="bullet"/>
      <w:lvlText w:val=""/>
      <w:lvlJc w:val="left"/>
      <w:pPr>
        <w:ind w:left="2160" w:hanging="360"/>
      </w:pPr>
      <w:rPr>
        <w:rFonts w:ascii="Wingdings 3" w:hAnsi="Wingdings 3"/>
      </w:rPr>
    </w:lvl>
    <w:lvl w:ilvl="3">
      <w:numFmt w:val="bullet"/>
      <w:lvlText w:val=""/>
      <w:lvlJc w:val="left"/>
      <w:pPr>
        <w:ind w:left="2880" w:hanging="360"/>
      </w:pPr>
      <w:rPr>
        <w:rFonts w:ascii="Wingdings 3" w:hAnsi="Wingdings 3"/>
      </w:rPr>
    </w:lvl>
    <w:lvl w:ilvl="4">
      <w:numFmt w:val="bullet"/>
      <w:lvlText w:val=""/>
      <w:lvlJc w:val="left"/>
      <w:pPr>
        <w:ind w:left="3600" w:hanging="360"/>
      </w:pPr>
      <w:rPr>
        <w:rFonts w:ascii="Wingdings 3" w:hAnsi="Wingdings 3"/>
      </w:rPr>
    </w:lvl>
    <w:lvl w:ilvl="5">
      <w:numFmt w:val="bullet"/>
      <w:lvlText w:val=""/>
      <w:lvlJc w:val="left"/>
      <w:pPr>
        <w:ind w:left="4320" w:hanging="360"/>
      </w:pPr>
      <w:rPr>
        <w:rFonts w:ascii="Wingdings 3" w:hAnsi="Wingdings 3"/>
      </w:rPr>
    </w:lvl>
    <w:lvl w:ilvl="6">
      <w:numFmt w:val="bullet"/>
      <w:lvlText w:val=""/>
      <w:lvlJc w:val="left"/>
      <w:pPr>
        <w:ind w:left="5040" w:hanging="360"/>
      </w:pPr>
      <w:rPr>
        <w:rFonts w:ascii="Wingdings 3" w:hAnsi="Wingdings 3"/>
      </w:rPr>
    </w:lvl>
    <w:lvl w:ilvl="7">
      <w:numFmt w:val="bullet"/>
      <w:lvlText w:val=""/>
      <w:lvlJc w:val="left"/>
      <w:pPr>
        <w:ind w:left="5760" w:hanging="360"/>
      </w:pPr>
      <w:rPr>
        <w:rFonts w:ascii="Wingdings 3" w:hAnsi="Wingdings 3"/>
      </w:rPr>
    </w:lvl>
    <w:lvl w:ilvl="8">
      <w:numFmt w:val="bullet"/>
      <w:lvlText w:val=""/>
      <w:lvlJc w:val="left"/>
      <w:pPr>
        <w:ind w:left="6480" w:hanging="360"/>
      </w:pPr>
      <w:rPr>
        <w:rFonts w:ascii="Wingdings 3" w:hAnsi="Wingdings 3"/>
      </w:rPr>
    </w:lvl>
  </w:abstractNum>
  <w:abstractNum w:abstractNumId="1" w15:restartNumberingAfterBreak="0">
    <w:nsid w:val="136D5DAB"/>
    <w:multiLevelType w:val="hybridMultilevel"/>
    <w:tmpl w:val="806297DA"/>
    <w:lvl w:ilvl="0" w:tplc="123A9B44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1605"/>
    <w:multiLevelType w:val="multilevel"/>
    <w:tmpl w:val="C0BC75A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2045DC"/>
    <w:multiLevelType w:val="hybridMultilevel"/>
    <w:tmpl w:val="8848AA2E"/>
    <w:lvl w:ilvl="0" w:tplc="4B70662C">
      <w:start w:val="1"/>
      <w:numFmt w:val="bullet"/>
      <w:lvlText w:val="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7671"/>
    <w:multiLevelType w:val="multilevel"/>
    <w:tmpl w:val="5CDE07B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6DA41BD"/>
    <w:multiLevelType w:val="multilevel"/>
    <w:tmpl w:val="5030A584"/>
    <w:styleLink w:val="WWNum6"/>
    <w:lvl w:ilvl="0">
      <w:numFmt w:val="bullet"/>
      <w:lvlText w:val=""/>
      <w:lvlJc w:val="left"/>
      <w:pPr>
        <w:ind w:left="720" w:hanging="360"/>
      </w:pPr>
      <w:rPr>
        <w:rFonts w:ascii="Wingdings" w:hAnsi="Wingdings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E110729"/>
    <w:multiLevelType w:val="hybridMultilevel"/>
    <w:tmpl w:val="4DFACFCC"/>
    <w:lvl w:ilvl="0" w:tplc="76F895B2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2C2462"/>
    <w:multiLevelType w:val="hybridMultilevel"/>
    <w:tmpl w:val="1AAA4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51B7A"/>
    <w:multiLevelType w:val="multilevel"/>
    <w:tmpl w:val="81C8399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"/>
      <w:lvlJc w:val="left"/>
      <w:pPr>
        <w:ind w:left="2160" w:hanging="360"/>
      </w:pPr>
      <w:rPr>
        <w:rFonts w:ascii="Wingdings 3" w:hAnsi="Wingdings 3"/>
      </w:rPr>
    </w:lvl>
    <w:lvl w:ilvl="3">
      <w:numFmt w:val="bullet"/>
      <w:lvlText w:val=""/>
      <w:lvlJc w:val="left"/>
      <w:pPr>
        <w:ind w:left="2880" w:hanging="360"/>
      </w:pPr>
      <w:rPr>
        <w:rFonts w:ascii="Wingdings 3" w:hAnsi="Wingdings 3"/>
      </w:rPr>
    </w:lvl>
    <w:lvl w:ilvl="4">
      <w:numFmt w:val="bullet"/>
      <w:lvlText w:val=""/>
      <w:lvlJc w:val="left"/>
      <w:pPr>
        <w:ind w:left="3600" w:hanging="360"/>
      </w:pPr>
      <w:rPr>
        <w:rFonts w:ascii="Wingdings 3" w:hAnsi="Wingdings 3"/>
      </w:rPr>
    </w:lvl>
    <w:lvl w:ilvl="5">
      <w:numFmt w:val="bullet"/>
      <w:lvlText w:val=""/>
      <w:lvlJc w:val="left"/>
      <w:pPr>
        <w:ind w:left="4320" w:hanging="360"/>
      </w:pPr>
      <w:rPr>
        <w:rFonts w:ascii="Wingdings 3" w:hAnsi="Wingdings 3"/>
      </w:rPr>
    </w:lvl>
    <w:lvl w:ilvl="6">
      <w:numFmt w:val="bullet"/>
      <w:lvlText w:val=""/>
      <w:lvlJc w:val="left"/>
      <w:pPr>
        <w:ind w:left="5040" w:hanging="360"/>
      </w:pPr>
      <w:rPr>
        <w:rFonts w:ascii="Wingdings 3" w:hAnsi="Wingdings 3"/>
      </w:rPr>
    </w:lvl>
    <w:lvl w:ilvl="7">
      <w:numFmt w:val="bullet"/>
      <w:lvlText w:val=""/>
      <w:lvlJc w:val="left"/>
      <w:pPr>
        <w:ind w:left="5760" w:hanging="360"/>
      </w:pPr>
      <w:rPr>
        <w:rFonts w:ascii="Wingdings 3" w:hAnsi="Wingdings 3"/>
      </w:rPr>
    </w:lvl>
    <w:lvl w:ilvl="8">
      <w:numFmt w:val="bullet"/>
      <w:lvlText w:val=""/>
      <w:lvlJc w:val="left"/>
      <w:pPr>
        <w:ind w:left="6480" w:hanging="360"/>
      </w:pPr>
      <w:rPr>
        <w:rFonts w:ascii="Wingdings 3" w:hAnsi="Wingdings 3"/>
      </w:rPr>
    </w:lvl>
  </w:abstractNum>
  <w:abstractNum w:abstractNumId="9" w15:restartNumberingAfterBreak="0">
    <w:nsid w:val="405A7AEF"/>
    <w:multiLevelType w:val="multilevel"/>
    <w:tmpl w:val="E6EC7CD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E597BCB"/>
    <w:multiLevelType w:val="multilevel"/>
    <w:tmpl w:val="BA3ABF5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664079F"/>
    <w:multiLevelType w:val="multilevel"/>
    <w:tmpl w:val="409AC3EC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5E3429BD"/>
    <w:multiLevelType w:val="hybridMultilevel"/>
    <w:tmpl w:val="7728A7B8"/>
    <w:lvl w:ilvl="0" w:tplc="8BC8EC08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2A7F33"/>
    <w:multiLevelType w:val="multilevel"/>
    <w:tmpl w:val="40A67816"/>
    <w:styleLink w:val="WWNum5"/>
    <w:lvl w:ilvl="0">
      <w:numFmt w:val="bullet"/>
      <w:lvlText w:val=""/>
      <w:lvlJc w:val="left"/>
      <w:pPr>
        <w:ind w:left="720" w:hanging="360"/>
      </w:pPr>
      <w:rPr>
        <w:rFonts w:ascii="Wingdings" w:hAnsi="Wingdings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0F1466A"/>
    <w:multiLevelType w:val="hybridMultilevel"/>
    <w:tmpl w:val="4970A5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E0533"/>
    <w:multiLevelType w:val="hybridMultilevel"/>
    <w:tmpl w:val="C81C634A"/>
    <w:lvl w:ilvl="0" w:tplc="9CC23CA8">
      <w:start w:val="1"/>
      <w:numFmt w:val="bullet"/>
      <w:lvlText w:val=""/>
      <w:lvlJc w:val="left"/>
      <w:pPr>
        <w:ind w:left="1776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 w15:restartNumberingAfterBreak="0">
    <w:nsid w:val="71F45BC2"/>
    <w:multiLevelType w:val="multilevel"/>
    <w:tmpl w:val="DF1E2F76"/>
    <w:styleLink w:val="WWNum10"/>
    <w:lvl w:ilvl="0">
      <w:numFmt w:val="bullet"/>
      <w:lvlText w:val=""/>
      <w:lvlJc w:val="left"/>
      <w:pPr>
        <w:ind w:left="720" w:hanging="360"/>
      </w:pPr>
      <w:rPr>
        <w:rFonts w:ascii="Wingdings 3" w:hAnsi="Wingdings 3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Calibri" w:hAnsi="Arial" w:cs="Arial"/>
      </w:rPr>
    </w:lvl>
    <w:lvl w:ilvl="2">
      <w:numFmt w:val="bullet"/>
      <w:lvlText w:val=""/>
      <w:lvlJc w:val="left"/>
      <w:pPr>
        <w:ind w:left="2160" w:hanging="360"/>
      </w:pPr>
      <w:rPr>
        <w:rFonts w:ascii="Wingdings 3" w:hAnsi="Wingdings 3"/>
      </w:rPr>
    </w:lvl>
    <w:lvl w:ilvl="3">
      <w:numFmt w:val="bullet"/>
      <w:lvlText w:val=""/>
      <w:lvlJc w:val="left"/>
      <w:pPr>
        <w:ind w:left="2880" w:hanging="360"/>
      </w:pPr>
      <w:rPr>
        <w:rFonts w:ascii="Wingdings 3" w:hAnsi="Wingdings 3"/>
      </w:rPr>
    </w:lvl>
    <w:lvl w:ilvl="4">
      <w:numFmt w:val="bullet"/>
      <w:lvlText w:val=""/>
      <w:lvlJc w:val="left"/>
      <w:pPr>
        <w:ind w:left="3600" w:hanging="360"/>
      </w:pPr>
      <w:rPr>
        <w:rFonts w:ascii="Wingdings 3" w:hAnsi="Wingdings 3"/>
      </w:rPr>
    </w:lvl>
    <w:lvl w:ilvl="5">
      <w:numFmt w:val="bullet"/>
      <w:lvlText w:val=""/>
      <w:lvlJc w:val="left"/>
      <w:pPr>
        <w:ind w:left="4320" w:hanging="360"/>
      </w:pPr>
      <w:rPr>
        <w:rFonts w:ascii="Wingdings 3" w:hAnsi="Wingdings 3"/>
      </w:rPr>
    </w:lvl>
    <w:lvl w:ilvl="6">
      <w:numFmt w:val="bullet"/>
      <w:lvlText w:val=""/>
      <w:lvlJc w:val="left"/>
      <w:pPr>
        <w:ind w:left="5040" w:hanging="360"/>
      </w:pPr>
      <w:rPr>
        <w:rFonts w:ascii="Wingdings 3" w:hAnsi="Wingdings 3"/>
      </w:rPr>
    </w:lvl>
    <w:lvl w:ilvl="7">
      <w:numFmt w:val="bullet"/>
      <w:lvlText w:val=""/>
      <w:lvlJc w:val="left"/>
      <w:pPr>
        <w:ind w:left="5760" w:hanging="360"/>
      </w:pPr>
      <w:rPr>
        <w:rFonts w:ascii="Wingdings 3" w:hAnsi="Wingdings 3"/>
      </w:rPr>
    </w:lvl>
    <w:lvl w:ilvl="8">
      <w:numFmt w:val="bullet"/>
      <w:lvlText w:val=""/>
      <w:lvlJc w:val="left"/>
      <w:pPr>
        <w:ind w:left="6480" w:hanging="360"/>
      </w:pPr>
      <w:rPr>
        <w:rFonts w:ascii="Wingdings 3" w:hAnsi="Wingdings 3"/>
      </w:rPr>
    </w:lvl>
  </w:abstractNum>
  <w:abstractNum w:abstractNumId="17" w15:restartNumberingAfterBreak="0">
    <w:nsid w:val="74ED6641"/>
    <w:multiLevelType w:val="multilevel"/>
    <w:tmpl w:val="4B1CF508"/>
    <w:styleLink w:val="WWNum9"/>
    <w:lvl w:ilvl="0">
      <w:numFmt w:val="bullet"/>
      <w:lvlText w:val=""/>
      <w:lvlJc w:val="left"/>
      <w:pPr>
        <w:ind w:left="720" w:hanging="360"/>
      </w:pPr>
      <w:rPr>
        <w:rFonts w:ascii="Wingdings 3" w:hAnsi="Wingdings 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"/>
      <w:lvlJc w:val="left"/>
      <w:pPr>
        <w:ind w:left="2160" w:hanging="360"/>
      </w:pPr>
      <w:rPr>
        <w:rFonts w:ascii="Wingdings 3" w:hAnsi="Wingdings 3"/>
      </w:rPr>
    </w:lvl>
    <w:lvl w:ilvl="3">
      <w:numFmt w:val="bullet"/>
      <w:lvlText w:val=""/>
      <w:lvlJc w:val="left"/>
      <w:pPr>
        <w:ind w:left="2880" w:hanging="360"/>
      </w:pPr>
      <w:rPr>
        <w:rFonts w:ascii="Wingdings 3" w:hAnsi="Wingdings 3"/>
      </w:rPr>
    </w:lvl>
    <w:lvl w:ilvl="4">
      <w:numFmt w:val="bullet"/>
      <w:lvlText w:val=""/>
      <w:lvlJc w:val="left"/>
      <w:pPr>
        <w:ind w:left="3600" w:hanging="360"/>
      </w:pPr>
      <w:rPr>
        <w:rFonts w:ascii="Wingdings 3" w:hAnsi="Wingdings 3"/>
      </w:rPr>
    </w:lvl>
    <w:lvl w:ilvl="5">
      <w:numFmt w:val="bullet"/>
      <w:lvlText w:val=""/>
      <w:lvlJc w:val="left"/>
      <w:pPr>
        <w:ind w:left="4320" w:hanging="360"/>
      </w:pPr>
      <w:rPr>
        <w:rFonts w:ascii="Wingdings 3" w:hAnsi="Wingdings 3"/>
      </w:rPr>
    </w:lvl>
    <w:lvl w:ilvl="6">
      <w:numFmt w:val="bullet"/>
      <w:lvlText w:val=""/>
      <w:lvlJc w:val="left"/>
      <w:pPr>
        <w:ind w:left="5040" w:hanging="360"/>
      </w:pPr>
      <w:rPr>
        <w:rFonts w:ascii="Wingdings 3" w:hAnsi="Wingdings 3"/>
      </w:rPr>
    </w:lvl>
    <w:lvl w:ilvl="7">
      <w:numFmt w:val="bullet"/>
      <w:lvlText w:val=""/>
      <w:lvlJc w:val="left"/>
      <w:pPr>
        <w:ind w:left="5760" w:hanging="360"/>
      </w:pPr>
      <w:rPr>
        <w:rFonts w:ascii="Wingdings 3" w:hAnsi="Wingdings 3"/>
      </w:rPr>
    </w:lvl>
    <w:lvl w:ilvl="8">
      <w:numFmt w:val="bullet"/>
      <w:lvlText w:val=""/>
      <w:lvlJc w:val="left"/>
      <w:pPr>
        <w:ind w:left="6480" w:hanging="360"/>
      </w:pPr>
      <w:rPr>
        <w:rFonts w:ascii="Wingdings 3" w:hAnsi="Wingdings 3"/>
      </w:rPr>
    </w:lvl>
  </w:abstractNum>
  <w:abstractNum w:abstractNumId="18" w15:restartNumberingAfterBreak="0">
    <w:nsid w:val="76AA1E24"/>
    <w:multiLevelType w:val="multilevel"/>
    <w:tmpl w:val="06949866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"/>
      <w:lvlJc w:val="left"/>
      <w:pPr>
        <w:ind w:left="2160" w:hanging="360"/>
      </w:pPr>
      <w:rPr>
        <w:rFonts w:ascii="Wingdings 3" w:hAnsi="Wingdings 3"/>
      </w:rPr>
    </w:lvl>
    <w:lvl w:ilvl="3">
      <w:numFmt w:val="bullet"/>
      <w:lvlText w:val=""/>
      <w:lvlJc w:val="left"/>
      <w:pPr>
        <w:ind w:left="2880" w:hanging="360"/>
      </w:pPr>
      <w:rPr>
        <w:rFonts w:ascii="Wingdings 3" w:hAnsi="Wingdings 3"/>
      </w:rPr>
    </w:lvl>
    <w:lvl w:ilvl="4">
      <w:numFmt w:val="bullet"/>
      <w:lvlText w:val=""/>
      <w:lvlJc w:val="left"/>
      <w:pPr>
        <w:ind w:left="3600" w:hanging="360"/>
      </w:pPr>
      <w:rPr>
        <w:rFonts w:ascii="Wingdings 3" w:hAnsi="Wingdings 3"/>
      </w:rPr>
    </w:lvl>
    <w:lvl w:ilvl="5">
      <w:numFmt w:val="bullet"/>
      <w:lvlText w:val=""/>
      <w:lvlJc w:val="left"/>
      <w:pPr>
        <w:ind w:left="4320" w:hanging="360"/>
      </w:pPr>
      <w:rPr>
        <w:rFonts w:ascii="Wingdings 3" w:hAnsi="Wingdings 3"/>
      </w:rPr>
    </w:lvl>
    <w:lvl w:ilvl="6">
      <w:numFmt w:val="bullet"/>
      <w:lvlText w:val=""/>
      <w:lvlJc w:val="left"/>
      <w:pPr>
        <w:ind w:left="5040" w:hanging="360"/>
      </w:pPr>
      <w:rPr>
        <w:rFonts w:ascii="Wingdings 3" w:hAnsi="Wingdings 3"/>
      </w:rPr>
    </w:lvl>
    <w:lvl w:ilvl="7">
      <w:numFmt w:val="bullet"/>
      <w:lvlText w:val=""/>
      <w:lvlJc w:val="left"/>
      <w:pPr>
        <w:ind w:left="5760" w:hanging="360"/>
      </w:pPr>
      <w:rPr>
        <w:rFonts w:ascii="Wingdings 3" w:hAnsi="Wingdings 3"/>
      </w:rPr>
    </w:lvl>
    <w:lvl w:ilvl="8">
      <w:numFmt w:val="bullet"/>
      <w:lvlText w:val=""/>
      <w:lvlJc w:val="left"/>
      <w:pPr>
        <w:ind w:left="6480" w:hanging="360"/>
      </w:pPr>
      <w:rPr>
        <w:rFonts w:ascii="Wingdings 3" w:hAnsi="Wingdings 3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13"/>
  </w:num>
  <w:num w:numId="6">
    <w:abstractNumId w:val="5"/>
  </w:num>
  <w:num w:numId="7">
    <w:abstractNumId w:val="8"/>
  </w:num>
  <w:num w:numId="8">
    <w:abstractNumId w:val="18"/>
  </w:num>
  <w:num w:numId="9">
    <w:abstractNumId w:val="17"/>
  </w:num>
  <w:num w:numId="10">
    <w:abstractNumId w:val="16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  <w:num w:numId="15">
    <w:abstractNumId w:val="4"/>
  </w:num>
  <w:num w:numId="16">
    <w:abstractNumId w:val="9"/>
  </w:num>
  <w:num w:numId="17">
    <w:abstractNumId w:val="18"/>
  </w:num>
  <w:num w:numId="18">
    <w:abstractNumId w:val="8"/>
  </w:num>
  <w:num w:numId="19">
    <w:abstractNumId w:val="11"/>
  </w:num>
  <w:num w:numId="20">
    <w:abstractNumId w:val="14"/>
  </w:num>
  <w:num w:numId="21">
    <w:abstractNumId w:val="1"/>
  </w:num>
  <w:num w:numId="22">
    <w:abstractNumId w:val="7"/>
  </w:num>
  <w:num w:numId="23">
    <w:abstractNumId w:val="3"/>
  </w:num>
  <w:num w:numId="24">
    <w:abstractNumId w:val="15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C73"/>
    <w:rsid w:val="00003743"/>
    <w:rsid w:val="000151E5"/>
    <w:rsid w:val="00060D07"/>
    <w:rsid w:val="0009014A"/>
    <w:rsid w:val="000E563D"/>
    <w:rsid w:val="00113636"/>
    <w:rsid w:val="001A3CBF"/>
    <w:rsid w:val="002277F0"/>
    <w:rsid w:val="00297FF7"/>
    <w:rsid w:val="00370C73"/>
    <w:rsid w:val="00382121"/>
    <w:rsid w:val="00467682"/>
    <w:rsid w:val="00476691"/>
    <w:rsid w:val="00480BD9"/>
    <w:rsid w:val="004E2B05"/>
    <w:rsid w:val="00583D3E"/>
    <w:rsid w:val="005B48FA"/>
    <w:rsid w:val="006949C2"/>
    <w:rsid w:val="006A7A03"/>
    <w:rsid w:val="006D1D3F"/>
    <w:rsid w:val="006E3FAA"/>
    <w:rsid w:val="00703A4C"/>
    <w:rsid w:val="0077771E"/>
    <w:rsid w:val="00893B47"/>
    <w:rsid w:val="008A5AC4"/>
    <w:rsid w:val="008C12AF"/>
    <w:rsid w:val="008C4045"/>
    <w:rsid w:val="00910B12"/>
    <w:rsid w:val="00933AB8"/>
    <w:rsid w:val="0093760F"/>
    <w:rsid w:val="00961852"/>
    <w:rsid w:val="00A1729B"/>
    <w:rsid w:val="00A528D4"/>
    <w:rsid w:val="00A92EDB"/>
    <w:rsid w:val="00A93AA1"/>
    <w:rsid w:val="00B07991"/>
    <w:rsid w:val="00B466FB"/>
    <w:rsid w:val="00BA084D"/>
    <w:rsid w:val="00BD3C4B"/>
    <w:rsid w:val="00BE399B"/>
    <w:rsid w:val="00BF144F"/>
    <w:rsid w:val="00C2151F"/>
    <w:rsid w:val="00C475A1"/>
    <w:rsid w:val="00C50CBA"/>
    <w:rsid w:val="00CA7F36"/>
    <w:rsid w:val="00CF6297"/>
    <w:rsid w:val="00D30EE3"/>
    <w:rsid w:val="00D47978"/>
    <w:rsid w:val="00D93746"/>
    <w:rsid w:val="00DA6E00"/>
    <w:rsid w:val="00DA7656"/>
    <w:rsid w:val="00DE3DF1"/>
    <w:rsid w:val="00E44B02"/>
    <w:rsid w:val="00E5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4D4D4-C351-4AEC-8003-A3B1790D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uiPriority w:val="34"/>
    <w:qFormat/>
    <w:pPr>
      <w:ind w:left="720"/>
    </w:p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F"/>
    </w:rPr>
  </w:style>
  <w:style w:type="character" w:customStyle="1" w:styleId="ListLabel3">
    <w:name w:val="ListLabel 3"/>
    <w:rPr>
      <w:rFonts w:eastAsia="Calibri" w:cs="Aria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character" w:styleId="Lienhypertexte">
    <w:name w:val="Hyperlink"/>
    <w:basedOn w:val="Policepardfaut"/>
    <w:uiPriority w:val="99"/>
    <w:unhideWhenUsed/>
    <w:rsid w:val="001A3C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3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dapt.soliha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ovactions42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forez-es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enagement@forez-est.f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 de Forez Est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Réunion Forez Est</dc:creator>
  <cp:lastModifiedBy>Christine BERNARD</cp:lastModifiedBy>
  <cp:revision>10</cp:revision>
  <dcterms:created xsi:type="dcterms:W3CDTF">2021-11-26T15:29:00Z</dcterms:created>
  <dcterms:modified xsi:type="dcterms:W3CDTF">2022-02-07T14:42:00Z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